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36" w:rsidRDefault="00595F36" w:rsidP="00595F36">
      <w:pPr>
        <w:spacing w:line="240" w:lineRule="auto"/>
        <w:jc w:val="both"/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595F36" w:rsidRPr="00595F36" w:rsidRDefault="00595F36" w:rsidP="00595F3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595F36"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HC’s Remarks on </w:t>
      </w:r>
      <w:proofErr w:type="spellStart"/>
      <w:r w:rsidRPr="00595F36"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Amedkar</w:t>
      </w:r>
      <w:proofErr w:type="spellEnd"/>
      <w:r w:rsidRPr="00595F36"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95F36"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Jayanti</w:t>
      </w:r>
      <w:proofErr w:type="spellEnd"/>
      <w:r w:rsidRPr="00595F36"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2026</w:t>
      </w:r>
    </w:p>
    <w:p w:rsidR="00595F36" w:rsidRDefault="00595F36" w:rsidP="00595F36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(MGICC, 14.04.2026)</w:t>
      </w:r>
    </w:p>
    <w:p w:rsidR="00595F36" w:rsidRDefault="00595F36" w:rsidP="00595F36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B3023F" w:rsidRPr="00595F36" w:rsidRDefault="00DA3AF3" w:rsidP="00595F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Dr </w:t>
      </w:r>
      <w:proofErr w:type="spellStart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Indira</w:t>
      </w:r>
      <w:proofErr w:type="spellEnd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Ramperad</w:t>
      </w:r>
      <w:proofErr w:type="spellEnd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CD6929"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Head of Political Science Department at the</w:t>
      </w:r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 University of West Indies</w:t>
      </w:r>
    </w:p>
    <w:p w:rsidR="00DA3AF3" w:rsidRPr="00595F36" w:rsidRDefault="00DA3AF3" w:rsidP="00595F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Justice </w:t>
      </w:r>
      <w:r w:rsidR="00CD6929"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Anthony </w:t>
      </w:r>
      <w:proofErr w:type="spellStart"/>
      <w:r w:rsidR="00CD6929"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Gafoor</w:t>
      </w:r>
      <w:proofErr w:type="spellEnd"/>
      <w:r w:rsidR="00CD6929"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, Chair of the Tax Appeal Court of T&amp;T</w:t>
      </w:r>
    </w:p>
    <w:p w:rsidR="00DA3AF3" w:rsidRPr="00595F36" w:rsidRDefault="00DA3AF3" w:rsidP="00595F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Shri</w:t>
      </w:r>
      <w:proofErr w:type="spellEnd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 Dev </w:t>
      </w:r>
      <w:proofErr w:type="spellStart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Duggal</w:t>
      </w:r>
      <w:proofErr w:type="spellEnd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 &amp; </w:t>
      </w:r>
      <w:proofErr w:type="spellStart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Mrs</w:t>
      </w:r>
      <w:proofErr w:type="spellEnd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Duggal</w:t>
      </w:r>
      <w:proofErr w:type="spellEnd"/>
    </w:p>
    <w:p w:rsidR="00B3023F" w:rsidRPr="00595F36" w:rsidRDefault="00B3023F" w:rsidP="00595F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Colleagues from the High Commission and MGICC</w:t>
      </w:r>
    </w:p>
    <w:p w:rsidR="00B3023F" w:rsidRPr="00595F36" w:rsidRDefault="00CD6929" w:rsidP="00595F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Ladies &amp;</w:t>
      </w:r>
      <w:proofErr w:type="gramEnd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 Gentlemen</w:t>
      </w:r>
      <w:r w:rsidR="00F00590"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!!</w:t>
      </w:r>
    </w:p>
    <w:p w:rsidR="00595F36" w:rsidRPr="00595F36" w:rsidRDefault="00595F36" w:rsidP="00595F3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Sita</w:t>
      </w:r>
      <w:proofErr w:type="spellEnd"/>
      <w:r w:rsidRPr="00595F36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 Ram, Namaste, Good Evening!</w:t>
      </w:r>
    </w:p>
    <w:p w:rsidR="00595F36" w:rsidRDefault="00595F36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CD6929" w:rsidRPr="00595F36" w:rsidRDefault="00B3023F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gramStart"/>
      <w:r w:rsidRPr="00595F36">
        <w:rPr>
          <w:rFonts w:ascii="Arial" w:hAnsi="Arial" w:cs="Arial"/>
          <w:sz w:val="28"/>
          <w:szCs w:val="28"/>
          <w:shd w:val="clear" w:color="auto" w:fill="FFFFFF"/>
        </w:rPr>
        <w:t>Today,</w:t>
      </w:r>
      <w:proofErr w:type="gram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CD6929"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is the day to commemorate the life and legacy of Bharat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Ratna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Dr. B R.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Ambedkar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="00E34C10" w:rsidRPr="00595F36">
        <w:rPr>
          <w:rFonts w:ascii="Arial" w:hAnsi="Arial" w:cs="Arial"/>
          <w:sz w:val="28"/>
          <w:szCs w:val="28"/>
          <w:shd w:val="clear" w:color="auto" w:fill="FFFFFF"/>
        </w:rPr>
        <w:t>A</w:t>
      </w:r>
      <w:r w:rsidR="00E34C10" w:rsidRPr="00595F36">
        <w:rPr>
          <w:rFonts w:ascii="Arial" w:hAnsi="Arial" w:cs="Arial"/>
          <w:sz w:val="28"/>
          <w:szCs w:val="28"/>
        </w:rPr>
        <w:t>ll over the world, we proudly celebrate the genius of the father of the Constitution, that one great book which is the foundation of India.</w:t>
      </w:r>
      <w:r w:rsidR="00595F36"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CD6929"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And the best way of paying tribute is to advance democracy and freedoms, because he did so much to institutionalize them in India. </w:t>
      </w:r>
    </w:p>
    <w:p w:rsidR="00CD6929" w:rsidRPr="00595F36" w:rsidRDefault="00CD6929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The legacy that he has </w:t>
      </w:r>
      <w:proofErr w:type="gramStart"/>
      <w:r w:rsidRPr="00595F36">
        <w:rPr>
          <w:rFonts w:ascii="Arial" w:hAnsi="Arial" w:cs="Arial"/>
          <w:sz w:val="28"/>
          <w:szCs w:val="28"/>
          <w:shd w:val="clear" w:color="auto" w:fill="FFFFFF"/>
        </w:rPr>
        <w:t>left,</w:t>
      </w:r>
      <w:proofErr w:type="gram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has actually become even more valuable with the passage of time. </w:t>
      </w:r>
    </w:p>
    <w:p w:rsidR="00CD6929" w:rsidRPr="00595F36" w:rsidRDefault="00CD6929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This is also a time when not just in India, but, actually, the world is once again debating the virtues of democracy. And at this time, Dr.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Ambedkar’s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views provide a compass for clarity and action. </w:t>
      </w:r>
    </w:p>
    <w:p w:rsidR="00CD6929" w:rsidRPr="00595F36" w:rsidRDefault="00CD6929" w:rsidP="00595F3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95F36">
        <w:rPr>
          <w:rFonts w:ascii="Arial" w:hAnsi="Arial" w:cs="Arial"/>
          <w:sz w:val="28"/>
          <w:szCs w:val="28"/>
        </w:rPr>
        <w:t xml:space="preserve">Our homage to Dr. </w:t>
      </w:r>
      <w:proofErr w:type="spellStart"/>
      <w:r w:rsidRPr="00595F36">
        <w:rPr>
          <w:rFonts w:ascii="Arial" w:hAnsi="Arial" w:cs="Arial"/>
          <w:sz w:val="28"/>
          <w:szCs w:val="28"/>
        </w:rPr>
        <w:t>Ambedkar</w:t>
      </w:r>
      <w:proofErr w:type="spellEnd"/>
      <w:r w:rsidRPr="00595F36">
        <w:rPr>
          <w:rFonts w:ascii="Arial" w:hAnsi="Arial" w:cs="Arial"/>
          <w:sz w:val="28"/>
          <w:szCs w:val="28"/>
        </w:rPr>
        <w:t xml:space="preserve"> should be to take forward his work, in implementing the Indian Constitution, as one of the most powerful instruments of peaceful social change in the world. </w:t>
      </w:r>
    </w:p>
    <w:p w:rsidR="00CD6929" w:rsidRPr="00595F36" w:rsidRDefault="00CD6929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Today, Dr.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Ambedkar’s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vision, Dr.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Ambedkar’s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aspirations, they are actually the blueprint that will guide us as our nation moves towards the centenary of our independence: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Azadi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ka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Amrit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Kal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what our PM has termed with defined goals for a developed India –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Viksit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Bharat</w:t>
      </w:r>
    </w:p>
    <w:p w:rsidR="00B3023F" w:rsidRPr="00595F36" w:rsidRDefault="00B3023F" w:rsidP="00595F3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As a lifelong crusader against injustice and oppression,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Babasaheb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linked freedom to equality, to social emancipation and to women empowerment. He thought beyond orthodox politics to advance the real meaning of democracy. </w:t>
      </w:r>
    </w:p>
    <w:p w:rsidR="00B3023F" w:rsidRPr="00595F36" w:rsidRDefault="00B3023F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His egalitarian ideas, based on philosophical and moral reasoning, helped to fashion India’s Constitution. </w:t>
      </w:r>
    </w:p>
    <w:p w:rsidR="00B3023F" w:rsidRPr="00595F36" w:rsidRDefault="00B3023F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You all know, he was the Chairman of its Drafting Committee. And as Independent India’s first Law minister, he played a key role in framing laws </w:t>
      </w:r>
      <w:r w:rsidRPr="00595F36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that corrected age-old social ills, while guaranteeing human rights to the underprivileged and the poor. </w:t>
      </w:r>
    </w:p>
    <w:p w:rsidR="00B3023F" w:rsidRPr="00595F36" w:rsidRDefault="00B3023F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We shall always be indebted to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Babasaheb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for his seminal contribution to the making of modern India.</w:t>
      </w:r>
    </w:p>
    <w:p w:rsidR="00B3023F" w:rsidRPr="00595F36" w:rsidRDefault="00595F36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His </w:t>
      </w:r>
      <w:r w:rsidR="00B3023F"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accomplishment as a brilliant student won him a scholarship to pursue higher education at Columbia University in New York. He did his Major, Masters and PhD in economics from there. His years in the United States had a very profound impact on him as a freedom fighter, political thinker, but, most of all, as a social reformer. </w:t>
      </w:r>
    </w:p>
    <w:p w:rsidR="00F00590" w:rsidRPr="00595F36" w:rsidRDefault="00B3023F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The welfare of the common person and upholding their socio economic as well as political rights-these were articles of faith for him. In that sense, Dr.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Ambedkar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has a universal relevance and must be recognized by all nations who are seeking to build a fairer society, overcoming discrimination and injustice.</w:t>
      </w:r>
    </w:p>
    <w:p w:rsidR="00F00590" w:rsidRPr="00595F36" w:rsidRDefault="00B3023F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While better known for his political work and constitutional expertise,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Babasaheb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was a very deep economic thinker. He was a champion of self-employment and entrepreneurship. </w:t>
      </w:r>
    </w:p>
    <w:p w:rsidR="00595F36" w:rsidRPr="00595F36" w:rsidRDefault="00B3023F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The work ethic and competitiveness had an impact in shaping his ideas about growth, about economic opportunities, about income generation and job-creation. These are actually, the very ideas that are the driving force of our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Atmanirbhar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Bharat</w:t>
      </w:r>
      <w:r w:rsidR="00F00590"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="00595F36" w:rsidRPr="00595F36">
        <w:rPr>
          <w:rFonts w:ascii="Arial" w:hAnsi="Arial" w:cs="Arial"/>
          <w:sz w:val="28"/>
          <w:szCs w:val="28"/>
          <w:shd w:val="clear" w:color="auto" w:fill="FFFFFF"/>
        </w:rPr>
        <w:t>H</w:t>
      </w: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is ideas, his vision, his message, actually determine and influence and guide what </w:t>
      </w:r>
      <w:r w:rsidR="001F2947"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our </w:t>
      </w:r>
      <w:proofErr w:type="spellStart"/>
      <w:r w:rsidR="001F2947" w:rsidRPr="00595F36">
        <w:rPr>
          <w:rFonts w:ascii="Arial" w:hAnsi="Arial" w:cs="Arial"/>
          <w:sz w:val="28"/>
          <w:szCs w:val="28"/>
          <w:shd w:val="clear" w:color="auto" w:fill="FFFFFF"/>
        </w:rPr>
        <w:t>Govt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does in service of the people. </w:t>
      </w:r>
    </w:p>
    <w:p w:rsidR="001F2947" w:rsidRPr="00595F36" w:rsidRDefault="00B3023F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So today, in a way, is an occasion to recall both our ethos as well as modern moorings because Dr.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Ambedkar’s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 teachings seek to bridge them. </w:t>
      </w:r>
    </w:p>
    <w:p w:rsidR="001F2947" w:rsidRPr="00595F36" w:rsidRDefault="00B3023F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His life stands as a shining example of kindness and compassion, of social harmony and justice for all. </w:t>
      </w:r>
    </w:p>
    <w:p w:rsidR="002A4212" w:rsidRPr="00595F36" w:rsidRDefault="002A4212" w:rsidP="00595F3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95F36">
        <w:rPr>
          <w:rFonts w:ascii="Arial" w:hAnsi="Arial" w:cs="Arial"/>
          <w:sz w:val="28"/>
          <w:szCs w:val="28"/>
        </w:rPr>
        <w:t xml:space="preserve">On </w:t>
      </w:r>
      <w:proofErr w:type="spellStart"/>
      <w:r w:rsidRPr="00595F36">
        <w:rPr>
          <w:rFonts w:ascii="Arial" w:hAnsi="Arial" w:cs="Arial"/>
          <w:sz w:val="28"/>
          <w:szCs w:val="28"/>
        </w:rPr>
        <w:t>Ambedkar</w:t>
      </w:r>
      <w:proofErr w:type="spellEnd"/>
      <w:r w:rsidRPr="00595F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5F36">
        <w:rPr>
          <w:rFonts w:ascii="Arial" w:hAnsi="Arial" w:cs="Arial"/>
          <w:sz w:val="28"/>
          <w:szCs w:val="28"/>
        </w:rPr>
        <w:t>Jayanti</w:t>
      </w:r>
      <w:proofErr w:type="spellEnd"/>
      <w:r w:rsidRPr="00595F36">
        <w:rPr>
          <w:rFonts w:ascii="Arial" w:hAnsi="Arial" w:cs="Arial"/>
          <w:sz w:val="28"/>
          <w:szCs w:val="28"/>
        </w:rPr>
        <w:t xml:space="preserve">, let us pledge to follow in his footsteps and work towards building a society that truly embodies the principles of liberty, equality, and fraternity as envisioned by Dr. </w:t>
      </w:r>
      <w:proofErr w:type="spellStart"/>
      <w:r w:rsidRPr="00595F36">
        <w:rPr>
          <w:rFonts w:ascii="Arial" w:hAnsi="Arial" w:cs="Arial"/>
          <w:sz w:val="28"/>
          <w:szCs w:val="28"/>
        </w:rPr>
        <w:t>Ambedkar</w:t>
      </w:r>
      <w:proofErr w:type="spellEnd"/>
      <w:r w:rsidRPr="00595F36">
        <w:rPr>
          <w:rFonts w:ascii="Arial" w:hAnsi="Arial" w:cs="Arial"/>
          <w:sz w:val="28"/>
          <w:szCs w:val="28"/>
        </w:rPr>
        <w:t xml:space="preserve">. </w:t>
      </w:r>
    </w:p>
    <w:p w:rsidR="002A4212" w:rsidRPr="00595F36" w:rsidRDefault="002A4212" w:rsidP="00595F3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95F36">
        <w:rPr>
          <w:rFonts w:ascii="Arial" w:hAnsi="Arial" w:cs="Arial"/>
          <w:sz w:val="28"/>
          <w:szCs w:val="28"/>
        </w:rPr>
        <w:t>Let us remember his legacy and continue to work for the betterment of our society.</w:t>
      </w:r>
    </w:p>
    <w:p w:rsidR="00D02932" w:rsidRPr="00595F36" w:rsidRDefault="00B3023F" w:rsidP="00595F36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95F36">
        <w:rPr>
          <w:rFonts w:ascii="Arial" w:hAnsi="Arial" w:cs="Arial"/>
          <w:sz w:val="28"/>
          <w:szCs w:val="28"/>
          <w:shd w:val="clear" w:color="auto" w:fill="FFFFFF"/>
        </w:rPr>
        <w:t xml:space="preserve">Once again, on this important </w:t>
      </w:r>
      <w:proofErr w:type="spellStart"/>
      <w:r w:rsidRPr="00595F36">
        <w:rPr>
          <w:rFonts w:ascii="Arial" w:hAnsi="Arial" w:cs="Arial"/>
          <w:sz w:val="28"/>
          <w:szCs w:val="28"/>
          <w:shd w:val="clear" w:color="auto" w:fill="FFFFFF"/>
        </w:rPr>
        <w:t>Jayanti</w:t>
      </w:r>
      <w:proofErr w:type="spellEnd"/>
      <w:r w:rsidRPr="00595F36">
        <w:rPr>
          <w:rFonts w:ascii="Arial" w:hAnsi="Arial" w:cs="Arial"/>
          <w:sz w:val="28"/>
          <w:szCs w:val="28"/>
          <w:shd w:val="clear" w:color="auto" w:fill="FFFFFF"/>
        </w:rPr>
        <w:t>, I convey my warm wish</w:t>
      </w:r>
      <w:r w:rsidR="001F2947" w:rsidRPr="00595F36">
        <w:rPr>
          <w:rFonts w:ascii="Arial" w:hAnsi="Arial" w:cs="Arial"/>
          <w:sz w:val="28"/>
          <w:szCs w:val="28"/>
          <w:shd w:val="clear" w:color="auto" w:fill="FFFFFF"/>
        </w:rPr>
        <w:t>es to all of you, and thank you</w:t>
      </w:r>
      <w:r w:rsidRPr="00595F36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595F36" w:rsidRPr="00B93E18" w:rsidRDefault="00595F36" w:rsidP="00595F36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***</w:t>
      </w:r>
    </w:p>
    <w:sectPr w:rsidR="00595F36" w:rsidRPr="00B93E18" w:rsidSect="00CD6929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CAD"/>
    <w:multiLevelType w:val="hybridMultilevel"/>
    <w:tmpl w:val="6B26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71434"/>
    <w:multiLevelType w:val="hybridMultilevel"/>
    <w:tmpl w:val="042A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3023F"/>
    <w:rsid w:val="001F2947"/>
    <w:rsid w:val="002A4212"/>
    <w:rsid w:val="00595F36"/>
    <w:rsid w:val="009158A7"/>
    <w:rsid w:val="009E6849"/>
    <w:rsid w:val="00B27AE8"/>
    <w:rsid w:val="00B3023F"/>
    <w:rsid w:val="00B93E18"/>
    <w:rsid w:val="00C31035"/>
    <w:rsid w:val="00CD6929"/>
    <w:rsid w:val="00D02932"/>
    <w:rsid w:val="00DA3AF3"/>
    <w:rsid w:val="00E34C10"/>
    <w:rsid w:val="00E60D1A"/>
    <w:rsid w:val="00F00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HCI POS</dc:creator>
  <cp:lastModifiedBy>HC POS</cp:lastModifiedBy>
  <cp:revision>11</cp:revision>
  <dcterms:created xsi:type="dcterms:W3CDTF">2025-04-14T20:23:00Z</dcterms:created>
  <dcterms:modified xsi:type="dcterms:W3CDTF">2026-07-20T17:56:00Z</dcterms:modified>
</cp:coreProperties>
</file>