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A47" w:rsidRPr="00287A47" w:rsidRDefault="00287A47" w:rsidP="00287A47">
      <w:pPr>
        <w:spacing w:after="0"/>
        <w:jc w:val="center"/>
        <w:rPr>
          <w:rFonts w:ascii="Arial" w:hAnsi="Arial" w:cs="Arial"/>
          <w:b/>
          <w:sz w:val="28"/>
          <w:szCs w:val="28"/>
          <w:u w:val="single"/>
        </w:rPr>
      </w:pPr>
      <w:r w:rsidRPr="00287A47">
        <w:rPr>
          <w:rFonts w:ascii="Arial" w:hAnsi="Arial" w:cs="Arial"/>
          <w:b/>
          <w:sz w:val="28"/>
          <w:szCs w:val="28"/>
          <w:u w:val="single"/>
        </w:rPr>
        <w:t>HC’s Remarks at the launch of India Corner in the Parliament of T&amp;T</w:t>
      </w:r>
    </w:p>
    <w:p w:rsidR="00287A47" w:rsidRDefault="00287A47" w:rsidP="00287A47">
      <w:pPr>
        <w:spacing w:after="0"/>
        <w:jc w:val="center"/>
        <w:rPr>
          <w:rFonts w:ascii="Arial" w:hAnsi="Arial" w:cs="Arial"/>
          <w:sz w:val="28"/>
          <w:szCs w:val="28"/>
        </w:rPr>
      </w:pPr>
      <w:r>
        <w:rPr>
          <w:rFonts w:ascii="Arial" w:hAnsi="Arial" w:cs="Arial"/>
          <w:sz w:val="28"/>
          <w:szCs w:val="28"/>
        </w:rPr>
        <w:t>(Port of Spain, 13.11.2026)</w:t>
      </w:r>
    </w:p>
    <w:p w:rsidR="004C658D" w:rsidRPr="00273501" w:rsidRDefault="001406C2" w:rsidP="00273501">
      <w:pPr>
        <w:pStyle w:val="ListParagraph"/>
        <w:numPr>
          <w:ilvl w:val="0"/>
          <w:numId w:val="1"/>
        </w:numPr>
        <w:jc w:val="both"/>
        <w:rPr>
          <w:rFonts w:ascii="Arial" w:hAnsi="Arial" w:cs="Arial"/>
          <w:sz w:val="28"/>
          <w:szCs w:val="28"/>
        </w:rPr>
      </w:pPr>
      <w:proofErr w:type="spellStart"/>
      <w:r w:rsidRPr="00273501">
        <w:rPr>
          <w:rFonts w:ascii="Arial" w:hAnsi="Arial" w:cs="Arial"/>
          <w:sz w:val="28"/>
          <w:szCs w:val="28"/>
        </w:rPr>
        <w:t>Hon’ble</w:t>
      </w:r>
      <w:proofErr w:type="spellEnd"/>
      <w:r w:rsidRPr="00273501">
        <w:rPr>
          <w:rFonts w:ascii="Arial" w:hAnsi="Arial" w:cs="Arial"/>
          <w:sz w:val="28"/>
          <w:szCs w:val="28"/>
        </w:rPr>
        <w:t xml:space="preserve"> </w:t>
      </w:r>
      <w:proofErr w:type="spellStart"/>
      <w:r w:rsidRPr="00273501">
        <w:rPr>
          <w:rFonts w:ascii="Arial" w:hAnsi="Arial" w:cs="Arial"/>
          <w:sz w:val="28"/>
          <w:szCs w:val="28"/>
        </w:rPr>
        <w:t>Jagdeo</w:t>
      </w:r>
      <w:proofErr w:type="spellEnd"/>
      <w:r w:rsidRPr="00273501">
        <w:rPr>
          <w:rFonts w:ascii="Arial" w:hAnsi="Arial" w:cs="Arial"/>
          <w:sz w:val="28"/>
          <w:szCs w:val="28"/>
        </w:rPr>
        <w:t xml:space="preserve"> Singh, Speaker of the House of Representatives</w:t>
      </w:r>
    </w:p>
    <w:p w:rsidR="001406C2" w:rsidRPr="00273501" w:rsidRDefault="001406C2" w:rsidP="00273501">
      <w:pPr>
        <w:pStyle w:val="ListParagraph"/>
        <w:numPr>
          <w:ilvl w:val="0"/>
          <w:numId w:val="1"/>
        </w:numPr>
        <w:jc w:val="both"/>
        <w:rPr>
          <w:rFonts w:ascii="Arial" w:hAnsi="Arial" w:cs="Arial"/>
          <w:sz w:val="28"/>
          <w:szCs w:val="28"/>
        </w:rPr>
      </w:pPr>
      <w:r w:rsidRPr="00273501">
        <w:rPr>
          <w:rFonts w:ascii="Arial" w:hAnsi="Arial" w:cs="Arial"/>
          <w:sz w:val="28"/>
          <w:szCs w:val="28"/>
        </w:rPr>
        <w:t>Officials of the Parliament and Library of the Parliament</w:t>
      </w:r>
    </w:p>
    <w:p w:rsidR="001406C2" w:rsidRPr="00273501" w:rsidRDefault="001406C2" w:rsidP="00273501">
      <w:pPr>
        <w:pStyle w:val="ListParagraph"/>
        <w:numPr>
          <w:ilvl w:val="0"/>
          <w:numId w:val="1"/>
        </w:numPr>
        <w:jc w:val="both"/>
        <w:rPr>
          <w:rFonts w:ascii="Arial" w:hAnsi="Arial" w:cs="Arial"/>
          <w:sz w:val="28"/>
          <w:szCs w:val="28"/>
        </w:rPr>
      </w:pPr>
      <w:r w:rsidRPr="00273501">
        <w:rPr>
          <w:rFonts w:ascii="Arial" w:hAnsi="Arial" w:cs="Arial"/>
          <w:sz w:val="28"/>
          <w:szCs w:val="28"/>
        </w:rPr>
        <w:t>Members of Media</w:t>
      </w:r>
    </w:p>
    <w:p w:rsidR="001406C2" w:rsidRDefault="001406C2" w:rsidP="001406C2">
      <w:pPr>
        <w:jc w:val="both"/>
        <w:rPr>
          <w:rFonts w:ascii="Arial" w:hAnsi="Arial" w:cs="Arial"/>
          <w:sz w:val="28"/>
          <w:szCs w:val="28"/>
        </w:rPr>
      </w:pPr>
      <w:r>
        <w:rPr>
          <w:rFonts w:ascii="Arial" w:hAnsi="Arial" w:cs="Arial"/>
          <w:sz w:val="28"/>
          <w:szCs w:val="28"/>
        </w:rPr>
        <w:t>Ladies and Gentlemen</w:t>
      </w:r>
    </w:p>
    <w:p w:rsidR="00273501" w:rsidRPr="001406C2" w:rsidRDefault="00273501" w:rsidP="001406C2">
      <w:pPr>
        <w:jc w:val="both"/>
        <w:rPr>
          <w:rFonts w:ascii="Arial" w:hAnsi="Arial" w:cs="Arial"/>
          <w:sz w:val="28"/>
          <w:szCs w:val="28"/>
        </w:rPr>
      </w:pPr>
      <w:proofErr w:type="spellStart"/>
      <w:r>
        <w:rPr>
          <w:rFonts w:ascii="Arial" w:hAnsi="Arial" w:cs="Arial"/>
          <w:sz w:val="28"/>
          <w:szCs w:val="28"/>
        </w:rPr>
        <w:t>Namaskar</w:t>
      </w:r>
      <w:proofErr w:type="spellEnd"/>
      <w:r>
        <w:rPr>
          <w:rFonts w:ascii="Arial" w:hAnsi="Arial" w:cs="Arial"/>
          <w:sz w:val="28"/>
          <w:szCs w:val="28"/>
        </w:rPr>
        <w:t xml:space="preserve"> and very Good Afternoon!!</w:t>
      </w:r>
    </w:p>
    <w:p w:rsidR="001406C2" w:rsidRDefault="001406C2" w:rsidP="001406C2">
      <w:pPr>
        <w:jc w:val="both"/>
        <w:rPr>
          <w:rFonts w:ascii="Arial" w:hAnsi="Arial" w:cs="Arial"/>
          <w:sz w:val="28"/>
          <w:szCs w:val="28"/>
        </w:rPr>
      </w:pPr>
      <w:r w:rsidRPr="001406C2">
        <w:rPr>
          <w:rFonts w:ascii="Arial" w:hAnsi="Arial" w:cs="Arial"/>
          <w:sz w:val="28"/>
          <w:szCs w:val="28"/>
        </w:rPr>
        <w:t xml:space="preserve">It is indeed an </w:t>
      </w:r>
      <w:proofErr w:type="spellStart"/>
      <w:r w:rsidRPr="001406C2">
        <w:rPr>
          <w:rFonts w:ascii="Arial" w:hAnsi="Arial" w:cs="Arial"/>
          <w:sz w:val="28"/>
          <w:szCs w:val="28"/>
        </w:rPr>
        <w:t>honour</w:t>
      </w:r>
      <w:proofErr w:type="spellEnd"/>
      <w:r w:rsidRPr="001406C2">
        <w:rPr>
          <w:rFonts w:ascii="Arial" w:hAnsi="Arial" w:cs="Arial"/>
          <w:sz w:val="28"/>
          <w:szCs w:val="28"/>
        </w:rPr>
        <w:t xml:space="preserve"> for the High Commission of India for having the </w:t>
      </w:r>
      <w:r w:rsidR="00FA0036">
        <w:rPr>
          <w:rFonts w:ascii="Arial" w:hAnsi="Arial" w:cs="Arial"/>
          <w:sz w:val="28"/>
          <w:szCs w:val="28"/>
        </w:rPr>
        <w:t>privilege</w:t>
      </w:r>
      <w:r w:rsidRPr="001406C2">
        <w:rPr>
          <w:rFonts w:ascii="Arial" w:hAnsi="Arial" w:cs="Arial"/>
          <w:sz w:val="28"/>
          <w:szCs w:val="28"/>
        </w:rPr>
        <w:t xml:space="preserve"> to set up an India Corner at the Parliament of the Republic of Trinidad &amp; Tobago at this historic Red House today. </w:t>
      </w:r>
    </w:p>
    <w:p w:rsidR="004B7C98" w:rsidRDefault="004B7C98" w:rsidP="001406C2">
      <w:pPr>
        <w:jc w:val="both"/>
        <w:rPr>
          <w:rFonts w:ascii="Arial" w:hAnsi="Arial" w:cs="Arial"/>
          <w:sz w:val="28"/>
          <w:szCs w:val="28"/>
        </w:rPr>
      </w:pPr>
      <w:r>
        <w:rPr>
          <w:rFonts w:ascii="Arial" w:hAnsi="Arial" w:cs="Arial"/>
          <w:sz w:val="28"/>
          <w:szCs w:val="28"/>
        </w:rPr>
        <w:t xml:space="preserve">We sincerely thank the </w:t>
      </w:r>
      <w:r w:rsidR="00FA0036">
        <w:rPr>
          <w:rFonts w:ascii="Arial" w:hAnsi="Arial" w:cs="Arial"/>
          <w:sz w:val="28"/>
          <w:szCs w:val="28"/>
        </w:rPr>
        <w:t>Chairs of the both Houses of the Parliament for their support in providing us this opportunity.</w:t>
      </w:r>
    </w:p>
    <w:p w:rsidR="00FA0036" w:rsidRDefault="00B35B3E" w:rsidP="001406C2">
      <w:pPr>
        <w:jc w:val="both"/>
        <w:rPr>
          <w:rFonts w:ascii="Arial" w:hAnsi="Arial" w:cs="Arial"/>
          <w:sz w:val="28"/>
          <w:szCs w:val="28"/>
        </w:rPr>
      </w:pPr>
      <w:r>
        <w:rPr>
          <w:rFonts w:ascii="Arial" w:hAnsi="Arial" w:cs="Arial"/>
          <w:sz w:val="28"/>
          <w:szCs w:val="28"/>
        </w:rPr>
        <w:t xml:space="preserve">For readers and book enthusiasts, the India Corner will be a one stop destination to know and explore more about India. We have </w:t>
      </w:r>
      <w:r w:rsidR="00425BF4">
        <w:rPr>
          <w:rFonts w:ascii="Arial" w:hAnsi="Arial" w:cs="Arial"/>
          <w:sz w:val="28"/>
          <w:szCs w:val="28"/>
        </w:rPr>
        <w:t>endeavored</w:t>
      </w:r>
      <w:r>
        <w:rPr>
          <w:rFonts w:ascii="Arial" w:hAnsi="Arial" w:cs="Arial"/>
          <w:sz w:val="28"/>
          <w:szCs w:val="28"/>
        </w:rPr>
        <w:t xml:space="preserve"> to compile </w:t>
      </w:r>
      <w:r w:rsidR="00273501">
        <w:rPr>
          <w:rFonts w:ascii="Arial" w:hAnsi="Arial" w:cs="Arial"/>
          <w:sz w:val="28"/>
          <w:szCs w:val="28"/>
        </w:rPr>
        <w:t xml:space="preserve">a wide range of </w:t>
      </w:r>
      <w:r>
        <w:rPr>
          <w:rFonts w:ascii="Arial" w:hAnsi="Arial" w:cs="Arial"/>
          <w:sz w:val="28"/>
          <w:szCs w:val="28"/>
        </w:rPr>
        <w:t xml:space="preserve">books on Indian politics, constitution, economy, history, culture, and much more.  </w:t>
      </w:r>
    </w:p>
    <w:p w:rsidR="00273501" w:rsidRDefault="00425F9F" w:rsidP="001406C2">
      <w:pPr>
        <w:jc w:val="both"/>
        <w:rPr>
          <w:rFonts w:ascii="Arial" w:hAnsi="Arial" w:cs="Arial"/>
          <w:sz w:val="28"/>
          <w:szCs w:val="28"/>
        </w:rPr>
      </w:pPr>
      <w:r>
        <w:rPr>
          <w:rFonts w:ascii="Arial" w:hAnsi="Arial" w:cs="Arial"/>
          <w:sz w:val="28"/>
          <w:szCs w:val="28"/>
        </w:rPr>
        <w:t xml:space="preserve">We have set up India Corners in recent times at the University </w:t>
      </w:r>
      <w:proofErr w:type="gramStart"/>
      <w:r>
        <w:rPr>
          <w:rFonts w:ascii="Arial" w:hAnsi="Arial" w:cs="Arial"/>
          <w:sz w:val="28"/>
          <w:szCs w:val="28"/>
        </w:rPr>
        <w:t>of</w:t>
      </w:r>
      <w:proofErr w:type="gramEnd"/>
      <w:r>
        <w:rPr>
          <w:rFonts w:ascii="Arial" w:hAnsi="Arial" w:cs="Arial"/>
          <w:sz w:val="28"/>
          <w:szCs w:val="28"/>
        </w:rPr>
        <w:t xml:space="preserve"> Trinidad &amp; Tobago and at the National Library NALIS. </w:t>
      </w:r>
      <w:r w:rsidR="00273501">
        <w:rPr>
          <w:rFonts w:ascii="Arial" w:hAnsi="Arial" w:cs="Arial"/>
          <w:sz w:val="28"/>
          <w:szCs w:val="28"/>
        </w:rPr>
        <w:t>We continue to stay in touch with the institutions to further replenish and nurture the India corners.</w:t>
      </w:r>
    </w:p>
    <w:p w:rsidR="00425F9F" w:rsidRDefault="00425F9F" w:rsidP="001406C2">
      <w:pPr>
        <w:jc w:val="both"/>
        <w:rPr>
          <w:rFonts w:ascii="Arial" w:hAnsi="Arial" w:cs="Arial"/>
          <w:sz w:val="28"/>
          <w:szCs w:val="28"/>
        </w:rPr>
      </w:pPr>
      <w:r>
        <w:rPr>
          <w:rFonts w:ascii="Arial" w:hAnsi="Arial" w:cs="Arial"/>
          <w:sz w:val="28"/>
          <w:szCs w:val="28"/>
        </w:rPr>
        <w:t>It is not a one off effort to set up the India Corner – the High Commission would continue to nurture the India Corner at the Parliament with new books</w:t>
      </w:r>
      <w:r w:rsidR="00425BF4">
        <w:rPr>
          <w:rFonts w:ascii="Arial" w:hAnsi="Arial" w:cs="Arial"/>
          <w:sz w:val="28"/>
          <w:szCs w:val="28"/>
        </w:rPr>
        <w:t xml:space="preserve"> from time to time to apprise our readers of the contemporary developments taking place in India. </w:t>
      </w:r>
    </w:p>
    <w:p w:rsidR="00425BF4" w:rsidRDefault="006529C9" w:rsidP="001406C2">
      <w:pPr>
        <w:jc w:val="both"/>
        <w:rPr>
          <w:rFonts w:ascii="Arial" w:hAnsi="Arial" w:cs="Arial"/>
          <w:sz w:val="28"/>
          <w:szCs w:val="28"/>
        </w:rPr>
      </w:pPr>
      <w:r>
        <w:rPr>
          <w:rFonts w:ascii="Arial" w:hAnsi="Arial" w:cs="Arial"/>
          <w:sz w:val="28"/>
          <w:szCs w:val="28"/>
        </w:rPr>
        <w:t xml:space="preserve">The India Corner has found its home at this prestigious library of the Parliament. We are </w:t>
      </w:r>
      <w:r w:rsidR="00273501">
        <w:rPr>
          <w:rFonts w:ascii="Arial" w:hAnsi="Arial" w:cs="Arial"/>
          <w:sz w:val="28"/>
          <w:szCs w:val="28"/>
        </w:rPr>
        <w:t>confident</w:t>
      </w:r>
      <w:r>
        <w:rPr>
          <w:rFonts w:ascii="Arial" w:hAnsi="Arial" w:cs="Arial"/>
          <w:sz w:val="28"/>
          <w:szCs w:val="28"/>
        </w:rPr>
        <w:t xml:space="preserve"> that it would encourage readers to e</w:t>
      </w:r>
      <w:r w:rsidR="00273501">
        <w:rPr>
          <w:rFonts w:ascii="Arial" w:hAnsi="Arial" w:cs="Arial"/>
          <w:sz w:val="28"/>
          <w:szCs w:val="28"/>
        </w:rPr>
        <w:t xml:space="preserve">xplore more about India. </w:t>
      </w:r>
      <w:r w:rsidR="00E068B1">
        <w:rPr>
          <w:rFonts w:ascii="Arial" w:hAnsi="Arial" w:cs="Arial"/>
          <w:sz w:val="28"/>
          <w:szCs w:val="28"/>
        </w:rPr>
        <w:t>We hope that this would help in further building greater understanding of India for the people of this country, especially the younger generation.</w:t>
      </w:r>
    </w:p>
    <w:p w:rsidR="00273501" w:rsidRDefault="00273501" w:rsidP="001406C2">
      <w:pPr>
        <w:jc w:val="both"/>
        <w:rPr>
          <w:rFonts w:ascii="Arial" w:hAnsi="Arial" w:cs="Arial"/>
          <w:sz w:val="28"/>
          <w:szCs w:val="28"/>
        </w:rPr>
      </w:pPr>
      <w:r>
        <w:rPr>
          <w:rFonts w:ascii="Arial" w:hAnsi="Arial" w:cs="Arial"/>
          <w:sz w:val="28"/>
          <w:szCs w:val="28"/>
        </w:rPr>
        <w:t xml:space="preserve">Excellencies, our two countries have long history of people to people ties. The Parliaments of India and T&amp;T also have long </w:t>
      </w:r>
      <w:proofErr w:type="spellStart"/>
      <w:r>
        <w:rPr>
          <w:rFonts w:ascii="Arial" w:hAnsi="Arial" w:cs="Arial"/>
          <w:sz w:val="28"/>
          <w:szCs w:val="28"/>
        </w:rPr>
        <w:t>long</w:t>
      </w:r>
      <w:proofErr w:type="spellEnd"/>
      <w:r>
        <w:rPr>
          <w:rFonts w:ascii="Arial" w:hAnsi="Arial" w:cs="Arial"/>
          <w:sz w:val="28"/>
          <w:szCs w:val="28"/>
        </w:rPr>
        <w:t xml:space="preserve"> history of collaboration. The golden letters </w:t>
      </w:r>
      <w:r w:rsidRPr="00273501">
        <w:rPr>
          <w:rFonts w:ascii="Arial" w:hAnsi="Arial" w:cs="Arial"/>
          <w:sz w:val="28"/>
          <w:szCs w:val="28"/>
        </w:rPr>
        <w:t xml:space="preserve">"FROM THE PEOPLE OF INDIA TO THE PEOPLE OF TRINIDAD AND TOBAGO" on the Chair of </w:t>
      </w:r>
      <w:proofErr w:type="spellStart"/>
      <w:r w:rsidRPr="00273501">
        <w:rPr>
          <w:rFonts w:ascii="Arial" w:hAnsi="Arial" w:cs="Arial"/>
          <w:sz w:val="28"/>
          <w:szCs w:val="28"/>
        </w:rPr>
        <w:t>Hon’ble</w:t>
      </w:r>
      <w:proofErr w:type="spellEnd"/>
      <w:r w:rsidRPr="00273501">
        <w:rPr>
          <w:rFonts w:ascii="Arial" w:hAnsi="Arial" w:cs="Arial"/>
          <w:sz w:val="28"/>
          <w:szCs w:val="28"/>
        </w:rPr>
        <w:t xml:space="preserve"> </w:t>
      </w:r>
      <w:proofErr w:type="spellStart"/>
      <w:r w:rsidRPr="00273501">
        <w:rPr>
          <w:rFonts w:ascii="Arial" w:hAnsi="Arial" w:cs="Arial"/>
          <w:sz w:val="28"/>
          <w:szCs w:val="28"/>
        </w:rPr>
        <w:t>Seaker</w:t>
      </w:r>
      <w:proofErr w:type="spellEnd"/>
      <w:r w:rsidRPr="00273501">
        <w:rPr>
          <w:rFonts w:ascii="Arial" w:hAnsi="Arial" w:cs="Arial"/>
          <w:sz w:val="28"/>
          <w:szCs w:val="28"/>
        </w:rPr>
        <w:t xml:space="preserve"> are testament to this close cooperation. </w:t>
      </w:r>
    </w:p>
    <w:p w:rsidR="00273501" w:rsidRPr="00273501" w:rsidRDefault="00273501" w:rsidP="001406C2">
      <w:pPr>
        <w:jc w:val="both"/>
        <w:rPr>
          <w:rFonts w:ascii="Arial" w:hAnsi="Arial" w:cs="Arial"/>
          <w:sz w:val="28"/>
          <w:szCs w:val="28"/>
        </w:rPr>
      </w:pPr>
      <w:r w:rsidRPr="00273501">
        <w:rPr>
          <w:rFonts w:ascii="Arial" w:hAnsi="Arial" w:cs="Arial"/>
          <w:sz w:val="28"/>
          <w:szCs w:val="28"/>
        </w:rPr>
        <w:lastRenderedPageBreak/>
        <w:t xml:space="preserve">July 4, 2025 was a proud moment in the history of our two nations when </w:t>
      </w:r>
      <w:proofErr w:type="spellStart"/>
      <w:r w:rsidRPr="00273501">
        <w:rPr>
          <w:rFonts w:ascii="Arial" w:hAnsi="Arial" w:cs="Arial"/>
          <w:sz w:val="28"/>
          <w:szCs w:val="28"/>
        </w:rPr>
        <w:t>Hon’ble</w:t>
      </w:r>
      <w:proofErr w:type="spellEnd"/>
      <w:r w:rsidRPr="00273501">
        <w:rPr>
          <w:rFonts w:ascii="Arial" w:hAnsi="Arial" w:cs="Arial"/>
          <w:sz w:val="28"/>
          <w:szCs w:val="28"/>
        </w:rPr>
        <w:t xml:space="preserve"> Prime Minister of India </w:t>
      </w:r>
      <w:proofErr w:type="spellStart"/>
      <w:r w:rsidRPr="00273501">
        <w:rPr>
          <w:rFonts w:ascii="Arial" w:hAnsi="Arial" w:cs="Arial"/>
          <w:sz w:val="28"/>
          <w:szCs w:val="28"/>
        </w:rPr>
        <w:t>Shri</w:t>
      </w:r>
      <w:proofErr w:type="spellEnd"/>
      <w:r w:rsidRPr="00273501">
        <w:rPr>
          <w:rFonts w:ascii="Arial" w:hAnsi="Arial" w:cs="Arial"/>
          <w:sz w:val="28"/>
          <w:szCs w:val="28"/>
        </w:rPr>
        <w:t xml:space="preserve"> </w:t>
      </w:r>
      <w:proofErr w:type="spellStart"/>
      <w:r w:rsidRPr="00273501">
        <w:rPr>
          <w:rFonts w:ascii="Arial" w:hAnsi="Arial" w:cs="Arial"/>
          <w:sz w:val="28"/>
          <w:szCs w:val="28"/>
        </w:rPr>
        <w:t>Narendra</w:t>
      </w:r>
      <w:proofErr w:type="spellEnd"/>
      <w:r w:rsidRPr="00273501">
        <w:rPr>
          <w:rFonts w:ascii="Arial" w:hAnsi="Arial" w:cs="Arial"/>
          <w:sz w:val="28"/>
          <w:szCs w:val="28"/>
        </w:rPr>
        <w:t xml:space="preserve"> </w:t>
      </w:r>
      <w:proofErr w:type="spellStart"/>
      <w:r w:rsidRPr="00273501">
        <w:rPr>
          <w:rFonts w:ascii="Arial" w:hAnsi="Arial" w:cs="Arial"/>
          <w:sz w:val="28"/>
          <w:szCs w:val="28"/>
        </w:rPr>
        <w:t>Modi</w:t>
      </w:r>
      <w:proofErr w:type="spellEnd"/>
      <w:r w:rsidRPr="00273501">
        <w:rPr>
          <w:rFonts w:ascii="Arial" w:hAnsi="Arial" w:cs="Arial"/>
          <w:sz w:val="28"/>
          <w:szCs w:val="28"/>
        </w:rPr>
        <w:t xml:space="preserve"> </w:t>
      </w:r>
      <w:proofErr w:type="spellStart"/>
      <w:r w:rsidRPr="00273501">
        <w:rPr>
          <w:rFonts w:ascii="Arial" w:hAnsi="Arial" w:cs="Arial"/>
          <w:sz w:val="28"/>
          <w:szCs w:val="28"/>
        </w:rPr>
        <w:t>Ji</w:t>
      </w:r>
      <w:proofErr w:type="spellEnd"/>
      <w:r w:rsidRPr="00273501">
        <w:rPr>
          <w:rFonts w:ascii="Arial" w:hAnsi="Arial" w:cs="Arial"/>
          <w:sz w:val="28"/>
          <w:szCs w:val="28"/>
        </w:rPr>
        <w:t xml:space="preserve"> addressed the Joint Assembly of the Parliament of Trinidad &amp; Tobago. And he had said:</w:t>
      </w:r>
    </w:p>
    <w:p w:rsidR="00273501" w:rsidRPr="00273501" w:rsidRDefault="00273501" w:rsidP="00273501">
      <w:pPr>
        <w:ind w:left="990" w:right="1080"/>
        <w:jc w:val="both"/>
        <w:rPr>
          <w:rFonts w:ascii="Arial" w:hAnsi="Arial" w:cs="Arial"/>
          <w:i/>
          <w:iCs/>
          <w:sz w:val="28"/>
          <w:szCs w:val="28"/>
          <w:shd w:val="clear" w:color="auto" w:fill="FFFFFF"/>
        </w:rPr>
      </w:pPr>
      <w:r w:rsidRPr="00273501">
        <w:rPr>
          <w:rFonts w:ascii="Arial" w:hAnsi="Arial" w:cs="Arial"/>
          <w:i/>
          <w:iCs/>
          <w:sz w:val="28"/>
          <w:szCs w:val="28"/>
          <w:shd w:val="clear" w:color="auto" w:fill="FFFFFF"/>
        </w:rPr>
        <w:t>This historic building has seen the struggles and sacrifices of the people of Trinidad and Tobago for freedom and dignity. Over the past six decades, it has stood strong as you built a just, inclusive, and prosperous democracy. Both our nations rose from the shadows of colonial rule to write our own stories —with courage as our ink and democracy as our pen.</w:t>
      </w:r>
      <w:r w:rsidRPr="00273501">
        <w:rPr>
          <w:rFonts w:ascii="Arial" w:hAnsi="Arial" w:cs="Arial"/>
          <w:i/>
          <w:iCs/>
          <w:sz w:val="28"/>
          <w:szCs w:val="28"/>
        </w:rPr>
        <w:t xml:space="preserve"> </w:t>
      </w:r>
      <w:r w:rsidRPr="00273501">
        <w:rPr>
          <w:rFonts w:ascii="Arial" w:hAnsi="Arial" w:cs="Arial"/>
          <w:i/>
          <w:iCs/>
          <w:sz w:val="28"/>
          <w:szCs w:val="28"/>
          <w:shd w:val="clear" w:color="auto" w:fill="FFFFFF"/>
        </w:rPr>
        <w:t xml:space="preserve">Today, both our nations stand as proud democracies, and pillars of strength in the modern world. </w:t>
      </w:r>
    </w:p>
    <w:p w:rsidR="00273501" w:rsidRDefault="00AE69BA" w:rsidP="001406C2">
      <w:pPr>
        <w:jc w:val="both"/>
        <w:rPr>
          <w:rFonts w:ascii="Arial" w:hAnsi="Arial" w:cs="Arial"/>
          <w:sz w:val="28"/>
          <w:szCs w:val="28"/>
          <w:shd w:val="clear" w:color="auto" w:fill="FFFFFF"/>
        </w:rPr>
      </w:pPr>
      <w:r w:rsidRPr="00AE69BA">
        <w:rPr>
          <w:rFonts w:ascii="Arial" w:hAnsi="Arial" w:cs="Arial"/>
          <w:sz w:val="28"/>
          <w:szCs w:val="28"/>
          <w:shd w:val="clear" w:color="auto" w:fill="FFFFFF"/>
        </w:rPr>
        <w:t xml:space="preserve">I take this opportunity to once again invite officials of the </w:t>
      </w:r>
      <w:proofErr w:type="spellStart"/>
      <w:r w:rsidRPr="00AE69BA">
        <w:rPr>
          <w:rFonts w:ascii="Arial" w:hAnsi="Arial" w:cs="Arial"/>
          <w:sz w:val="28"/>
          <w:szCs w:val="28"/>
          <w:shd w:val="clear" w:color="auto" w:fill="FFFFFF"/>
        </w:rPr>
        <w:t>Palriament</w:t>
      </w:r>
      <w:proofErr w:type="spellEnd"/>
      <w:r w:rsidRPr="00AE69BA">
        <w:rPr>
          <w:rFonts w:ascii="Arial" w:hAnsi="Arial" w:cs="Arial"/>
          <w:sz w:val="28"/>
          <w:szCs w:val="28"/>
          <w:shd w:val="clear" w:color="auto" w:fill="FFFFFF"/>
        </w:rPr>
        <w:t xml:space="preserve"> of T&amp;T to take part in India’s flagship capacity building courses – ITEC – the Indian Technical &amp; Economic Cooperation scheme – at our world class institutions </w:t>
      </w:r>
      <w:r>
        <w:rPr>
          <w:rFonts w:ascii="Arial" w:hAnsi="Arial" w:cs="Arial"/>
          <w:sz w:val="28"/>
          <w:szCs w:val="28"/>
          <w:shd w:val="clear" w:color="auto" w:fill="FFFFFF"/>
        </w:rPr>
        <w:t>–</w:t>
      </w:r>
      <w:r w:rsidRPr="00AE69BA">
        <w:rPr>
          <w:rFonts w:ascii="Arial" w:hAnsi="Arial" w:cs="Arial"/>
          <w:sz w:val="28"/>
          <w:szCs w:val="28"/>
          <w:shd w:val="clear" w:color="auto" w:fill="FFFFFF"/>
        </w:rPr>
        <w:t xml:space="preserve"> </w:t>
      </w:r>
      <w:r>
        <w:rPr>
          <w:rFonts w:ascii="Arial" w:hAnsi="Arial" w:cs="Arial"/>
          <w:sz w:val="28"/>
          <w:szCs w:val="28"/>
          <w:shd w:val="clear" w:color="auto" w:fill="FFFFFF"/>
        </w:rPr>
        <w:t xml:space="preserve">we are at your disposal in facilitating your applications </w:t>
      </w:r>
      <w:proofErr w:type="spellStart"/>
      <w:r>
        <w:rPr>
          <w:rFonts w:ascii="Arial" w:hAnsi="Arial" w:cs="Arial"/>
          <w:sz w:val="28"/>
          <w:szCs w:val="28"/>
          <w:shd w:val="clear" w:color="auto" w:fill="FFFFFF"/>
        </w:rPr>
        <w:t>ina</w:t>
      </w:r>
      <w:proofErr w:type="spellEnd"/>
      <w:r>
        <w:rPr>
          <w:rFonts w:ascii="Arial" w:hAnsi="Arial" w:cs="Arial"/>
          <w:sz w:val="28"/>
          <w:szCs w:val="28"/>
          <w:shd w:val="clear" w:color="auto" w:fill="FFFFFF"/>
        </w:rPr>
        <w:t xml:space="preserve"> wide range of courses at our world-class institutions.  </w:t>
      </w:r>
    </w:p>
    <w:p w:rsidR="00E068B1" w:rsidRDefault="00E068B1" w:rsidP="001406C2">
      <w:pPr>
        <w:jc w:val="both"/>
        <w:rPr>
          <w:rFonts w:ascii="Arial" w:hAnsi="Arial" w:cs="Arial"/>
          <w:sz w:val="28"/>
          <w:szCs w:val="28"/>
          <w:shd w:val="clear" w:color="auto" w:fill="FFFFFF"/>
        </w:rPr>
      </w:pPr>
      <w:r>
        <w:rPr>
          <w:rFonts w:ascii="Arial" w:hAnsi="Arial" w:cs="Arial"/>
          <w:sz w:val="28"/>
          <w:szCs w:val="28"/>
          <w:shd w:val="clear" w:color="auto" w:fill="FFFFFF"/>
        </w:rPr>
        <w:t xml:space="preserve">I once again thank </w:t>
      </w:r>
      <w:proofErr w:type="spellStart"/>
      <w:r>
        <w:rPr>
          <w:rFonts w:ascii="Arial" w:hAnsi="Arial" w:cs="Arial"/>
          <w:sz w:val="28"/>
          <w:szCs w:val="28"/>
          <w:shd w:val="clear" w:color="auto" w:fill="FFFFFF"/>
        </w:rPr>
        <w:t>Hon’ble</w:t>
      </w:r>
      <w:proofErr w:type="spellEnd"/>
      <w:r>
        <w:rPr>
          <w:rFonts w:ascii="Arial" w:hAnsi="Arial" w:cs="Arial"/>
          <w:sz w:val="28"/>
          <w:szCs w:val="28"/>
          <w:shd w:val="clear" w:color="auto" w:fill="FFFFFF"/>
        </w:rPr>
        <w:t xml:space="preserve"> President of senate and </w:t>
      </w:r>
      <w:proofErr w:type="spellStart"/>
      <w:r>
        <w:rPr>
          <w:rFonts w:ascii="Arial" w:hAnsi="Arial" w:cs="Arial"/>
          <w:sz w:val="28"/>
          <w:szCs w:val="28"/>
          <w:shd w:val="clear" w:color="auto" w:fill="FFFFFF"/>
        </w:rPr>
        <w:t>Hon’ble</w:t>
      </w:r>
      <w:proofErr w:type="spellEnd"/>
      <w:r>
        <w:rPr>
          <w:rFonts w:ascii="Arial" w:hAnsi="Arial" w:cs="Arial"/>
          <w:sz w:val="28"/>
          <w:szCs w:val="28"/>
          <w:shd w:val="clear" w:color="auto" w:fill="FFFFFF"/>
        </w:rPr>
        <w:t xml:space="preserve"> Speaker for their valuable support and encouragement in setting up of this India Corner at this most prestigious location of the Parliament. </w:t>
      </w:r>
    </w:p>
    <w:p w:rsidR="00E068B1" w:rsidRDefault="00E068B1" w:rsidP="001406C2">
      <w:pPr>
        <w:jc w:val="both"/>
        <w:rPr>
          <w:rFonts w:ascii="Arial" w:hAnsi="Arial" w:cs="Arial"/>
          <w:sz w:val="28"/>
          <w:szCs w:val="28"/>
          <w:shd w:val="clear" w:color="auto" w:fill="FFFFFF"/>
        </w:rPr>
      </w:pPr>
      <w:r>
        <w:rPr>
          <w:rFonts w:ascii="Arial" w:hAnsi="Arial" w:cs="Arial"/>
          <w:sz w:val="28"/>
          <w:szCs w:val="28"/>
          <w:shd w:val="clear" w:color="auto" w:fill="FFFFFF"/>
        </w:rPr>
        <w:t xml:space="preserve">Thank </w:t>
      </w:r>
      <w:proofErr w:type="gramStart"/>
      <w:r>
        <w:rPr>
          <w:rFonts w:ascii="Arial" w:hAnsi="Arial" w:cs="Arial"/>
          <w:sz w:val="28"/>
          <w:szCs w:val="28"/>
          <w:shd w:val="clear" w:color="auto" w:fill="FFFFFF"/>
        </w:rPr>
        <w:t>you !!</w:t>
      </w:r>
      <w:proofErr w:type="gramEnd"/>
    </w:p>
    <w:p w:rsidR="00800905" w:rsidRPr="00AE69BA" w:rsidRDefault="00800905" w:rsidP="00800905">
      <w:pPr>
        <w:jc w:val="center"/>
        <w:rPr>
          <w:rFonts w:ascii="Arial" w:hAnsi="Arial" w:cs="Arial"/>
          <w:sz w:val="28"/>
          <w:szCs w:val="28"/>
          <w:shd w:val="clear" w:color="auto" w:fill="FFFFFF"/>
        </w:rPr>
      </w:pPr>
      <w:r>
        <w:rPr>
          <w:rFonts w:ascii="Arial" w:hAnsi="Arial" w:cs="Arial"/>
          <w:sz w:val="28"/>
          <w:szCs w:val="28"/>
          <w:shd w:val="clear" w:color="auto" w:fill="FFFFFF"/>
        </w:rPr>
        <w:t>***</w:t>
      </w:r>
    </w:p>
    <w:p w:rsidR="004B7C98" w:rsidRPr="00273501" w:rsidRDefault="004B7C98" w:rsidP="001406C2">
      <w:pPr>
        <w:jc w:val="both"/>
        <w:rPr>
          <w:rFonts w:ascii="Arial" w:hAnsi="Arial" w:cs="Arial"/>
          <w:sz w:val="28"/>
          <w:szCs w:val="28"/>
        </w:rPr>
      </w:pPr>
    </w:p>
    <w:sectPr w:rsidR="004B7C98" w:rsidRPr="00273501" w:rsidSect="004C65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B23C3"/>
    <w:multiLevelType w:val="hybridMultilevel"/>
    <w:tmpl w:val="312C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406C2"/>
    <w:rsid w:val="001406C2"/>
    <w:rsid w:val="001E026D"/>
    <w:rsid w:val="00273501"/>
    <w:rsid w:val="00287A47"/>
    <w:rsid w:val="00425BF4"/>
    <w:rsid w:val="00425F9F"/>
    <w:rsid w:val="004B7C98"/>
    <w:rsid w:val="004C658D"/>
    <w:rsid w:val="006529C9"/>
    <w:rsid w:val="00691F81"/>
    <w:rsid w:val="00800905"/>
    <w:rsid w:val="00A64248"/>
    <w:rsid w:val="00AE69BA"/>
    <w:rsid w:val="00B35B3E"/>
    <w:rsid w:val="00E068B1"/>
    <w:rsid w:val="00FA003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5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6C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HCI POS</dc:creator>
  <cp:lastModifiedBy>User</cp:lastModifiedBy>
  <cp:revision>11</cp:revision>
  <dcterms:created xsi:type="dcterms:W3CDTF">2025-11-13T13:39:00Z</dcterms:created>
  <dcterms:modified xsi:type="dcterms:W3CDTF">2026-07-20T20:39:00Z</dcterms:modified>
</cp:coreProperties>
</file>